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39" w:rsidRPr="006E0E39" w:rsidRDefault="006E0E39" w:rsidP="006E0E39">
      <w:pPr>
        <w:spacing w:after="100" w:afterAutospacing="1" w:line="300" w:lineRule="atLeast"/>
        <w:rPr>
          <w:rFonts w:ascii="Comic Sans MS" w:eastAsia="Times New Roman" w:hAnsi="Comic Sans MS" w:cs="Arial"/>
          <w:color w:val="222222"/>
          <w:sz w:val="20"/>
          <w:szCs w:val="20"/>
          <w:lang w:eastAsia="fr-CA"/>
        </w:rPr>
      </w:pPr>
      <w:r w:rsidRPr="006E0E39">
        <w:rPr>
          <w:rFonts w:ascii="Comic Sans MS" w:eastAsia="Times New Roman" w:hAnsi="Comic Sans MS" w:cs="Arial"/>
          <w:color w:val="222222"/>
          <w:sz w:val="20"/>
          <w:szCs w:val="20"/>
          <w:lang w:eastAsia="fr-CA"/>
        </w:rPr>
        <w:t>Bonjour,</w:t>
      </w:r>
    </w:p>
    <w:p w:rsidR="006E0E39" w:rsidRPr="00EF67AF" w:rsidRDefault="006E0E39" w:rsidP="00EF67AF">
      <w:pPr>
        <w:spacing w:after="100" w:afterAutospacing="1" w:line="300" w:lineRule="atLeast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</w:pP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> Les nouveaux taux du régime d’assurance médicaments de la RAMQ sont maintenant connus. Ils seront en vigueur dès le 1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  <w:lang w:eastAsia="fr-CA"/>
        </w:rPr>
        <w:t>er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 juillet 2018. Vous 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fr-CA"/>
        </w:rPr>
        <w:t>remarquerez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 que la </w:t>
      </w:r>
      <w:r w:rsidRPr="00EF67AF">
        <w:rPr>
          <w:rFonts w:ascii="Comic Sans MS" w:eastAsia="Times New Roman" w:hAnsi="Comic Sans MS" w:cs="Arial"/>
          <w:b/>
          <w:color w:val="222222"/>
          <w:sz w:val="24"/>
          <w:szCs w:val="24"/>
          <w:lang w:eastAsia="fr-CA"/>
        </w:rPr>
        <w:t>prime annuelle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 subit une </w:t>
      </w:r>
      <w:r w:rsidRPr="00EF67A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CA"/>
        </w:rPr>
        <w:t>diminution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 cette année alors que les </w:t>
      </w:r>
      <w:r w:rsidRPr="00EF67AF">
        <w:rPr>
          <w:rFonts w:ascii="Comic Sans MS" w:eastAsia="Times New Roman" w:hAnsi="Comic Sans MS" w:cs="Arial"/>
          <w:b/>
          <w:color w:val="222222"/>
          <w:sz w:val="24"/>
          <w:szCs w:val="24"/>
          <w:lang w:eastAsia="fr-CA"/>
        </w:rPr>
        <w:t>taux de la franchise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, de la </w:t>
      </w:r>
      <w:r w:rsidRPr="00EF67AF">
        <w:rPr>
          <w:rFonts w:ascii="Comic Sans MS" w:eastAsia="Times New Roman" w:hAnsi="Comic Sans MS" w:cs="Arial"/>
          <w:b/>
          <w:color w:val="222222"/>
          <w:sz w:val="24"/>
          <w:szCs w:val="24"/>
          <w:lang w:eastAsia="fr-CA"/>
        </w:rPr>
        <w:t>coassurance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 ainsi que de la </w:t>
      </w:r>
      <w:r w:rsidRPr="00EF67AF">
        <w:rPr>
          <w:rFonts w:ascii="Comic Sans MS" w:eastAsia="Times New Roman" w:hAnsi="Comic Sans MS" w:cs="Arial"/>
          <w:b/>
          <w:color w:val="222222"/>
          <w:sz w:val="24"/>
          <w:szCs w:val="24"/>
          <w:lang w:eastAsia="fr-CA"/>
        </w:rPr>
        <w:t>contribution maximale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 </w:t>
      </w:r>
      <w:r w:rsidRPr="00EF67AF">
        <w:rPr>
          <w:rFonts w:ascii="Comic Sans MS" w:eastAsia="Times New Roman" w:hAnsi="Comic Sans MS" w:cs="Arial"/>
          <w:b/>
          <w:color w:val="222222"/>
          <w:sz w:val="24"/>
          <w:szCs w:val="24"/>
          <w:lang w:eastAsia="fr-CA"/>
        </w:rPr>
        <w:t>annuelle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 ont </w:t>
      </w:r>
      <w:r w:rsidRPr="00EF67AF">
        <w:rPr>
          <w:rFonts w:ascii="Comic Sans MS" w:eastAsia="Times New Roman" w:hAnsi="Comic Sans MS" w:cs="Arial"/>
          <w:b/>
          <w:color w:val="222222"/>
          <w:sz w:val="24"/>
          <w:szCs w:val="24"/>
          <w:lang w:eastAsia="fr-CA"/>
        </w:rPr>
        <w:t>augmenté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>.</w:t>
      </w:r>
    </w:p>
    <w:p w:rsidR="006E0E39" w:rsidRPr="00EF67AF" w:rsidRDefault="006E0E39" w:rsidP="006E0E39">
      <w:pPr>
        <w:spacing w:after="100" w:afterAutospacing="1" w:line="300" w:lineRule="atLeast"/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</w:pP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> Taux en vigueur le 1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  <w:lang w:eastAsia="fr-CA"/>
        </w:rPr>
        <w:t>er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> juillet 2018 :</w:t>
      </w:r>
    </w:p>
    <w:p w:rsidR="006E0E39" w:rsidRPr="00004D62" w:rsidRDefault="006E0E39" w:rsidP="006E0E39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004D6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fr-CA"/>
        </w:rPr>
        <w:t>Prime annuelle (lors de la déclaration de revenu)</w:t>
      </w:r>
    </w:p>
    <w:p w:rsidR="006E0E39" w:rsidRPr="00004D62" w:rsidRDefault="006E0E39" w:rsidP="006E0E39">
      <w:pPr>
        <w:spacing w:before="100" w:beforeAutospacing="1" w:after="150" w:line="360" w:lineRule="atLeast"/>
        <w:ind w:left="663"/>
        <w:rPr>
          <w:rFonts w:ascii="Helvetica" w:eastAsia="Times New Roman" w:hAnsi="Helvetica" w:cs="Helvetica"/>
          <w:color w:val="000000"/>
          <w:sz w:val="24"/>
          <w:szCs w:val="24"/>
          <w:lang w:eastAsia="fr-CA"/>
        </w:rPr>
      </w:pPr>
      <w:r w:rsidRPr="00004D62">
        <w:rPr>
          <w:rFonts w:ascii="Helvetica" w:eastAsia="Times New Roman" w:hAnsi="Helvetica" w:cs="Helvetica"/>
          <w:color w:val="000000"/>
          <w:sz w:val="24"/>
          <w:szCs w:val="24"/>
          <w:lang w:eastAsia="fr-CA"/>
        </w:rPr>
        <w:t>Cotisation payée à Revenu Québec dans votre déclaration de revenus</w:t>
      </w:r>
    </w:p>
    <w:p w:rsidR="006E0E39" w:rsidRDefault="006E0E39" w:rsidP="006E0E39">
      <w:pPr>
        <w:rPr>
          <w:rFonts w:ascii="Helvetica" w:eastAsia="Times New Roman" w:hAnsi="Helvetica" w:cs="Helvetica"/>
          <w:color w:val="FF0000"/>
          <w:sz w:val="24"/>
          <w:szCs w:val="24"/>
          <w:lang w:eastAsia="fr-CA"/>
        </w:rPr>
      </w:pPr>
      <w:r w:rsidRPr="00004D6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CA"/>
        </w:rPr>
        <w:t>De 0 $ à 616 $</w:t>
      </w:r>
      <w:r w:rsidRPr="00004D62">
        <w:rPr>
          <w:rFonts w:ascii="Helvetica" w:eastAsia="Times New Roman" w:hAnsi="Helvetica" w:cs="Helvetica"/>
          <w:color w:val="000000"/>
          <w:sz w:val="24"/>
          <w:szCs w:val="24"/>
          <w:lang w:eastAsia="fr-CA"/>
        </w:rPr>
        <w:t> par personne, selon votre revenu familial net </w:t>
      </w:r>
      <w:r w:rsidRPr="00004D62">
        <w:rPr>
          <w:rFonts w:ascii="Helvetica" w:eastAsia="Times New Roman" w:hAnsi="Helvetica" w:cs="Helvetica"/>
          <w:color w:val="FF0000"/>
          <w:sz w:val="24"/>
          <w:szCs w:val="24"/>
          <w:lang w:eastAsia="fr-CA"/>
        </w:rPr>
        <w:t>(était 0 $ à 667 $)</w:t>
      </w:r>
    </w:p>
    <w:p w:rsidR="006E0E39" w:rsidRDefault="006E0E39" w:rsidP="006E0E39">
      <w:pPr>
        <w:spacing w:before="100" w:beforeAutospacing="1" w:after="100" w:afterAutospacing="1" w:line="300" w:lineRule="atLeast"/>
        <w:ind w:left="663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CA"/>
        </w:rPr>
      </w:pPr>
      <w:r w:rsidRPr="00004D62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CA"/>
        </w:rPr>
        <w:t>À la pharmacie</w:t>
      </w:r>
    </w:p>
    <w:tbl>
      <w:tblPr>
        <w:tblW w:w="10774" w:type="dxa"/>
        <w:tblInd w:w="-7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978"/>
        <w:gridCol w:w="5387"/>
      </w:tblGrid>
      <w:tr w:rsidR="006E0E39" w:rsidRPr="00004D62" w:rsidTr="00B000CB">
        <w:tc>
          <w:tcPr>
            <w:tcW w:w="1118" w:type="pct"/>
            <w:tcBorders>
              <w:top w:val="single" w:sz="2" w:space="0" w:color="555555"/>
              <w:left w:val="single" w:sz="2" w:space="0" w:color="000000"/>
              <w:bottom w:val="single" w:sz="2" w:space="0" w:color="AAAAAA"/>
              <w:right w:val="single" w:sz="2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6E0E39" w:rsidRPr="00004D62" w:rsidRDefault="006E0E39" w:rsidP="006E0E39">
            <w:pPr>
              <w:spacing w:before="100" w:beforeAutospacing="1" w:after="150" w:line="360" w:lineRule="atLeast"/>
              <w:ind w:left="14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fr-CA"/>
              </w:rPr>
              <w:t>Franchise mensuelle</w:t>
            </w:r>
          </w:p>
        </w:tc>
        <w:tc>
          <w:tcPr>
            <w:tcW w:w="1382" w:type="pct"/>
            <w:tcBorders>
              <w:top w:val="single" w:sz="2" w:space="0" w:color="555555"/>
              <w:left w:val="nil"/>
              <w:bottom w:val="single" w:sz="2" w:space="0" w:color="AAAAAA"/>
              <w:right w:val="single" w:sz="2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6E0E39" w:rsidRPr="00004D62" w:rsidRDefault="006E0E39" w:rsidP="006E0E39">
            <w:pPr>
              <w:spacing w:before="100" w:beforeAutospacing="1" w:after="150" w:line="36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fr-CA"/>
              </w:rPr>
              <w:t>Coassurance</w:t>
            </w:r>
          </w:p>
        </w:tc>
        <w:tc>
          <w:tcPr>
            <w:tcW w:w="2500" w:type="pct"/>
            <w:tcBorders>
              <w:top w:val="single" w:sz="2" w:space="0" w:color="555555"/>
              <w:left w:val="nil"/>
              <w:bottom w:val="single" w:sz="2" w:space="0" w:color="AAAAAA"/>
              <w:right w:val="single" w:sz="2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6E0E39" w:rsidRPr="00004D62" w:rsidRDefault="006E0E39" w:rsidP="00061387">
            <w:pPr>
              <w:spacing w:before="100" w:beforeAutospacing="1" w:after="150" w:line="360" w:lineRule="atLeast"/>
              <w:ind w:left="66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fr-CA"/>
              </w:rPr>
              <w:t>Contribution maximale</w:t>
            </w:r>
          </w:p>
        </w:tc>
      </w:tr>
      <w:tr w:rsidR="006E0E39" w:rsidRPr="00004D62" w:rsidTr="00B000CB">
        <w:tc>
          <w:tcPr>
            <w:tcW w:w="1118" w:type="pct"/>
            <w:tcBorders>
              <w:top w:val="nil"/>
              <w:left w:val="single" w:sz="2" w:space="0" w:color="555555"/>
              <w:bottom w:val="single" w:sz="2" w:space="0" w:color="000000"/>
              <w:right w:val="single" w:sz="2" w:space="0" w:color="555555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6E0E39" w:rsidRPr="00004D62" w:rsidRDefault="006E0E39" w:rsidP="006E0E39">
            <w:pPr>
              <w:spacing w:before="100" w:beforeAutospacing="1" w:after="150" w:line="360" w:lineRule="atLeast"/>
              <w:ind w:left="14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Montant fixe payé lors de vos 1</w:t>
            </w: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fr-CA"/>
              </w:rPr>
              <w:t>ers </w:t>
            </w: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achats du mois</w:t>
            </w:r>
          </w:p>
          <w:p w:rsidR="006E0E39" w:rsidRPr="00004D62" w:rsidRDefault="006E0E39" w:rsidP="006E0E39">
            <w:pPr>
              <w:spacing w:before="100" w:beforeAutospacing="1" w:after="150" w:line="360" w:lineRule="atLeast"/>
              <w:ind w:left="14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fr-CA"/>
              </w:rPr>
              <w:t>19,90 $ </w:t>
            </w:r>
            <w:r w:rsidRPr="00004D62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fr-CA"/>
              </w:rPr>
              <w:t>(était 19,45 $)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2" w:space="0" w:color="000000"/>
              <w:right w:val="single" w:sz="2" w:space="0" w:color="555555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6E0E39" w:rsidRPr="00004D62" w:rsidRDefault="006E0E39" w:rsidP="006E0E39">
            <w:pPr>
              <w:spacing w:before="100" w:beforeAutospacing="1" w:after="150" w:line="360" w:lineRule="atLeast"/>
              <w:ind w:left="8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Pourcentage du coût des médicaments couverts que vous payez, une fois la franchise soustraite</w:t>
            </w:r>
          </w:p>
          <w:p w:rsidR="006E0E39" w:rsidRPr="00004D62" w:rsidRDefault="006E0E39" w:rsidP="006E0E39">
            <w:pPr>
              <w:spacing w:before="100" w:beforeAutospacing="1" w:after="150" w:line="360" w:lineRule="atLeast"/>
              <w:ind w:left="8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fr-CA"/>
              </w:rPr>
              <w:t>34,9 % </w:t>
            </w:r>
            <w:r w:rsidRPr="00004D62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fr-CA"/>
              </w:rPr>
              <w:t>(était 34,8 %)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2" w:space="0" w:color="000000"/>
              <w:right w:val="single" w:sz="2" w:space="0" w:color="555555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6E0E39" w:rsidRDefault="006E0E39" w:rsidP="00B000CB">
            <w:pPr>
              <w:spacing w:after="150" w:line="360" w:lineRule="atLeast"/>
              <w:ind w:left="83" w:right="32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 xml:space="preserve">Montant maximal à payer pour les médicaments </w:t>
            </w:r>
          </w:p>
          <w:p w:rsidR="006E0E39" w:rsidRPr="00004D62" w:rsidRDefault="006E0E39" w:rsidP="006E0E39">
            <w:pPr>
              <w:spacing w:after="150" w:line="360" w:lineRule="atLeast"/>
              <w:ind w:left="8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couverts</w:t>
            </w:r>
          </w:p>
          <w:p w:rsidR="006E0E39" w:rsidRPr="00004D62" w:rsidRDefault="006E0E39" w:rsidP="006E0E39">
            <w:pPr>
              <w:numPr>
                <w:ilvl w:val="0"/>
                <w:numId w:val="1"/>
              </w:numPr>
              <w:spacing w:beforeAutospacing="1" w:after="0" w:afterAutospacing="1" w:line="200" w:lineRule="atLeast"/>
              <w:ind w:left="8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Par mois : </w:t>
            </w: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fr-CA"/>
              </w:rPr>
              <w:t>90,58 $ </w:t>
            </w:r>
            <w:r w:rsidRPr="00004D62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fr-CA"/>
              </w:rPr>
              <w:t>(était 88,83 $)</w:t>
            </w:r>
          </w:p>
          <w:p w:rsidR="006E0E39" w:rsidRPr="00004D62" w:rsidRDefault="006E0E39" w:rsidP="006E0E39">
            <w:pPr>
              <w:numPr>
                <w:ilvl w:val="0"/>
                <w:numId w:val="1"/>
              </w:numPr>
              <w:spacing w:beforeAutospacing="1" w:after="0" w:afterAutospacing="1" w:line="200" w:lineRule="atLeast"/>
              <w:ind w:left="8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Par année : </w:t>
            </w: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fr-CA"/>
              </w:rPr>
              <w:t>1 087 $ </w:t>
            </w:r>
            <w:r w:rsidRPr="00004D62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fr-CA"/>
              </w:rPr>
              <w:t>(était 1 066 $)</w:t>
            </w:r>
          </w:p>
          <w:p w:rsidR="006E0E39" w:rsidRDefault="006E0E39" w:rsidP="006E0E39">
            <w:pPr>
              <w:spacing w:before="100" w:beforeAutospacing="1" w:after="150" w:line="360" w:lineRule="atLeast"/>
              <w:ind w:left="8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 xml:space="preserve">Exception pour les personnes de 65 ans ou plus </w:t>
            </w:r>
          </w:p>
          <w:p w:rsidR="006E0E39" w:rsidRDefault="006E0E39" w:rsidP="006E0E39">
            <w:pPr>
              <w:spacing w:before="100" w:beforeAutospacing="1" w:after="150" w:line="360" w:lineRule="atLeast"/>
              <w:ind w:left="8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 xml:space="preserve">qui reçoivent un supplément de revenu garanti au </w:t>
            </w:r>
          </w:p>
          <w:p w:rsidR="006E0E39" w:rsidRPr="00004D62" w:rsidRDefault="006E0E39" w:rsidP="006E0E39">
            <w:pPr>
              <w:spacing w:before="100" w:beforeAutospacing="1" w:after="150" w:line="360" w:lineRule="atLeast"/>
              <w:ind w:left="8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taux de 1 % à 93 %</w:t>
            </w:r>
          </w:p>
          <w:p w:rsidR="006E0E39" w:rsidRPr="00004D62" w:rsidRDefault="006E0E39" w:rsidP="006E0E39">
            <w:pPr>
              <w:numPr>
                <w:ilvl w:val="0"/>
                <w:numId w:val="2"/>
              </w:numPr>
              <w:spacing w:beforeAutospacing="1" w:after="0" w:afterAutospacing="1" w:line="200" w:lineRule="atLeast"/>
              <w:ind w:left="8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Par mois : </w:t>
            </w: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fr-CA"/>
              </w:rPr>
              <w:t>53,16 $ </w:t>
            </w:r>
            <w:r w:rsidRPr="00004D62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fr-CA"/>
              </w:rPr>
              <w:t>(était 52,65 $)</w:t>
            </w:r>
          </w:p>
          <w:p w:rsidR="006E0E39" w:rsidRPr="00004D62" w:rsidRDefault="006E0E39" w:rsidP="00B000CB">
            <w:pPr>
              <w:numPr>
                <w:ilvl w:val="0"/>
                <w:numId w:val="2"/>
              </w:numPr>
              <w:spacing w:before="100" w:beforeAutospacing="1" w:after="100" w:afterAutospacing="1" w:line="200" w:lineRule="atLeast"/>
              <w:ind w:left="83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</w:pPr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Pa</w:t>
            </w:r>
            <w:bookmarkStart w:id="0" w:name="_GoBack"/>
            <w:bookmarkEnd w:id="0"/>
            <w:r w:rsidRPr="00004D6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r-CA"/>
              </w:rPr>
              <w:t>r année : </w:t>
            </w:r>
            <w:r w:rsidRPr="00004D6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fr-CA"/>
              </w:rPr>
              <w:t>638 $ </w:t>
            </w:r>
            <w:r w:rsidRPr="00004D62"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fr-CA"/>
              </w:rPr>
              <w:t>(était 632 $)</w:t>
            </w:r>
          </w:p>
        </w:tc>
      </w:tr>
    </w:tbl>
    <w:p w:rsidR="006E0E39" w:rsidRPr="00EF67AF" w:rsidRDefault="006E0E39" w:rsidP="00EF67AF">
      <w:pPr>
        <w:spacing w:before="100" w:beforeAutospacing="1" w:after="100" w:afterAutospacing="1" w:line="300" w:lineRule="atLeast"/>
        <w:ind w:left="-284"/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</w:pP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>Veuillez noter qu’un article contenant de plus a</w:t>
      </w:r>
      <w:r w:rsid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 xml:space="preserve">mples détails sur le sujet sera </w:t>
      </w:r>
      <w:r w:rsidRPr="00EF67AF">
        <w:rPr>
          <w:rFonts w:ascii="Comic Sans MS" w:eastAsia="Times New Roman" w:hAnsi="Comic Sans MS" w:cs="Arial"/>
          <w:color w:val="222222"/>
          <w:sz w:val="24"/>
          <w:szCs w:val="24"/>
          <w:lang w:eastAsia="fr-CA"/>
        </w:rPr>
        <w:t>publié dans l’édition de l’automne du magazine Quoi de Neuf.</w:t>
      </w:r>
    </w:p>
    <w:p w:rsidR="006E0E39" w:rsidRPr="006E0E39" w:rsidRDefault="006E0E39" w:rsidP="00EF67AF">
      <w:pPr>
        <w:spacing w:before="100" w:beforeAutospacing="1" w:after="100" w:afterAutospacing="1" w:line="300" w:lineRule="atLeast"/>
        <w:ind w:left="-284"/>
        <w:rPr>
          <w:rFonts w:ascii="Arial" w:eastAsia="Times New Roman" w:hAnsi="Arial" w:cs="Arial"/>
          <w:color w:val="222222"/>
          <w:sz w:val="20"/>
          <w:szCs w:val="20"/>
          <w:lang w:eastAsia="fr-CA"/>
        </w:rPr>
      </w:pPr>
      <w:r w:rsidRPr="00004D62">
        <w:rPr>
          <w:rFonts w:ascii="Helvetica" w:eastAsia="Times New Roman" w:hAnsi="Helvetica" w:cs="Helvetica"/>
          <w:sz w:val="24"/>
          <w:szCs w:val="24"/>
          <w:lang w:eastAsia="fr-CA"/>
        </w:rPr>
        <w:t>Jean-Louis, AREQ 03B</w:t>
      </w:r>
    </w:p>
    <w:sectPr w:rsidR="006E0E39" w:rsidRPr="006E0E39" w:rsidSect="00B000CB">
      <w:pgSz w:w="12240" w:h="15840"/>
      <w:pgMar w:top="1134" w:right="189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F6B"/>
    <w:multiLevelType w:val="multilevel"/>
    <w:tmpl w:val="3FE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CB6998"/>
    <w:multiLevelType w:val="multilevel"/>
    <w:tmpl w:val="819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2"/>
    <w:rsid w:val="00004D62"/>
    <w:rsid w:val="00213F1D"/>
    <w:rsid w:val="00360CDB"/>
    <w:rsid w:val="003A49BF"/>
    <w:rsid w:val="00515821"/>
    <w:rsid w:val="005F23A6"/>
    <w:rsid w:val="006E0E39"/>
    <w:rsid w:val="00706166"/>
    <w:rsid w:val="007B7D0E"/>
    <w:rsid w:val="009C6D0B"/>
    <w:rsid w:val="00B000CB"/>
    <w:rsid w:val="00BB6E9F"/>
    <w:rsid w:val="00BF5A18"/>
    <w:rsid w:val="00E24430"/>
    <w:rsid w:val="00E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04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00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2018-10-10T17:25:00Z</dcterms:created>
  <dcterms:modified xsi:type="dcterms:W3CDTF">2018-10-10T17:25:00Z</dcterms:modified>
</cp:coreProperties>
</file>