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BB" w:rsidRDefault="00916CBB" w:rsidP="00BC5606">
      <w:pPr>
        <w:pStyle w:val="NormalWeb"/>
      </w:pPr>
      <w:r>
        <w:t>Capsule 1</w:t>
      </w:r>
    </w:p>
    <w:p w:rsidR="00BC5606" w:rsidRDefault="00BC5606" w:rsidP="00BC5606">
      <w:pPr>
        <w:pStyle w:val="NormalWeb"/>
      </w:pPr>
      <w:bookmarkStart w:id="0" w:name="_GoBack"/>
      <w:bookmarkEnd w:id="0"/>
      <w:r>
        <w:t>Bonjour,</w:t>
      </w:r>
    </w:p>
    <w:p w:rsidR="00BC5606" w:rsidRDefault="00BC5606" w:rsidP="00BC5606">
      <w:pPr>
        <w:pStyle w:val="NormalWeb"/>
      </w:pPr>
      <w:r>
        <w:t xml:space="preserve">Voici une capsule vidéo sur les assurances qui explique comment faire une déclaration de </w:t>
      </w:r>
      <w:r>
        <w:rPr>
          <w:u w:val="single"/>
        </w:rPr>
        <w:t>fréquentation scolaire pour un enfant à charge,</w:t>
      </w:r>
      <w:r>
        <w:t xml:space="preserve"> à partir du site Accès | assurés de SSQ. Un document d'information l'accompagne.</w:t>
      </w:r>
    </w:p>
    <w:p w:rsidR="00BC5606" w:rsidRDefault="00BC5606" w:rsidP="00BC5606">
      <w:pPr>
        <w:pStyle w:val="NormalWeb"/>
      </w:pPr>
      <w:r>
        <w:rPr>
          <w:rStyle w:val="lev"/>
        </w:rPr>
        <w:t>D'autres capsules sont également disponibles</w:t>
      </w:r>
      <w:r>
        <w:t>:</w:t>
      </w:r>
    </w:p>
    <w:p w:rsidR="00BC5606" w:rsidRDefault="00BC5606" w:rsidP="00BC5606">
      <w:pPr>
        <w:pStyle w:val="NormalWeb"/>
      </w:pPr>
      <w:r>
        <w:t>Capsule 1: Comment s'inscrire au site Accès | assurés de SSQ</w:t>
      </w:r>
    </w:p>
    <w:p w:rsidR="00BC5606" w:rsidRDefault="00BC5606" w:rsidP="00BC5606">
      <w:pPr>
        <w:pStyle w:val="NormalWeb"/>
      </w:pPr>
      <w:r>
        <w:t>Capsule 2: Comment obtenir un relevé pour fins d'impôt</w:t>
      </w:r>
    </w:p>
    <w:p w:rsidR="00BC5606" w:rsidRDefault="00BC5606" w:rsidP="00BC5606">
      <w:pPr>
        <w:pStyle w:val="NormalWeb"/>
      </w:pPr>
      <w:r>
        <w:t>Capsule 3: Comment faire une réclamation SSQ en ligne</w:t>
      </w:r>
    </w:p>
    <w:p w:rsidR="00BC5606" w:rsidRDefault="00BC5606" w:rsidP="00BC5606">
      <w:pPr>
        <w:pStyle w:val="NormalWeb"/>
      </w:pPr>
      <w:r>
        <w:t>Capsule 4: Comment modifier ses informations personnelles</w:t>
      </w:r>
    </w:p>
    <w:p w:rsidR="00BC5606" w:rsidRDefault="00BC5606" w:rsidP="00BC5606">
      <w:pPr>
        <w:pStyle w:val="NormalWeb"/>
      </w:pPr>
      <w:r>
        <w:t xml:space="preserve">Pour consulter les capsules précédentes ainsi que les documents d'information qui s'y rattachent, rendez-vous au </w:t>
      </w:r>
      <w:hyperlink r:id="rId5" w:history="1">
        <w:r>
          <w:rPr>
            <w:rStyle w:val="Lienhypertexte"/>
          </w:rPr>
          <w:t>www.areq.lacsq.org</w:t>
        </w:r>
      </w:hyperlink>
      <w:r>
        <w:t>  dans l'onglet Services/ Assurance collective (ASSUREQ)/Capsules SSQ Site Accès | assurés. D'autres capsules s'ajouteront au cours des prochains mois.</w:t>
      </w:r>
    </w:p>
    <w:p w:rsidR="00BC5606" w:rsidRDefault="00BC5606" w:rsidP="00BC5606">
      <w:pPr>
        <w:pStyle w:val="NormalWeb"/>
      </w:pPr>
      <w:r>
        <w:t>AREQ 03B</w:t>
      </w:r>
    </w:p>
    <w:p w:rsidR="00213F1D" w:rsidRDefault="00213F1D"/>
    <w:sectPr w:rsidR="00213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6"/>
    <w:rsid w:val="00213F1D"/>
    <w:rsid w:val="00360CDB"/>
    <w:rsid w:val="003A49BF"/>
    <w:rsid w:val="00515821"/>
    <w:rsid w:val="005F23A6"/>
    <w:rsid w:val="00706166"/>
    <w:rsid w:val="007B7D0E"/>
    <w:rsid w:val="00916CBB"/>
    <w:rsid w:val="009C6D0B"/>
    <w:rsid w:val="00BB6E9F"/>
    <w:rsid w:val="00BC5606"/>
    <w:rsid w:val="00BF5A18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C5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5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C56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eq.lacs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2018-10-03T20:27:00Z</dcterms:created>
  <dcterms:modified xsi:type="dcterms:W3CDTF">2018-10-03T20:27:00Z</dcterms:modified>
</cp:coreProperties>
</file>