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 xml:space="preserve">ASSEMBLÉE GÉNÉRALE DE LA FONDATION LAURE-GAUDREAULT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RÉGI</w:t>
      </w:r>
      <w:r>
        <w:rPr>
          <w:rFonts w:ascii="Comic Sans MS" w:hAnsi="Comic Sans MS"/>
          <w:sz w:val="24"/>
          <w:szCs w:val="24"/>
        </w:rPr>
        <w:t xml:space="preserve">ON QUÉBEC-CHAUDIÈRE-APPALACHES </w:t>
      </w:r>
    </w:p>
    <w:p w:rsidR="00C415BD" w:rsidRPr="00C415BD" w:rsidRDefault="00C415BD" w:rsidP="00C415BD">
      <w:pPr>
        <w:jc w:val="both"/>
        <w:rPr>
          <w:rFonts w:ascii="Comic Sans MS" w:hAnsi="Comic Sans MS"/>
          <w:b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Par la présente, vous êtes convoquées et convoqués à l’ass</w:t>
      </w:r>
      <w:r>
        <w:rPr>
          <w:rFonts w:ascii="Comic Sans MS" w:hAnsi="Comic Sans MS"/>
          <w:sz w:val="24"/>
          <w:szCs w:val="24"/>
        </w:rPr>
        <w:t xml:space="preserve">emblée générale annuelle de la </w:t>
      </w:r>
      <w:r w:rsidRPr="00C415BD">
        <w:rPr>
          <w:rFonts w:ascii="Comic Sans MS" w:hAnsi="Comic Sans MS"/>
          <w:sz w:val="24"/>
          <w:szCs w:val="24"/>
        </w:rPr>
        <w:t xml:space="preserve">Fondation Laure-Gaudreault qui aura lieu le </w:t>
      </w:r>
      <w:r w:rsidRPr="00C415BD">
        <w:rPr>
          <w:rFonts w:ascii="Comic Sans MS" w:hAnsi="Comic Sans MS"/>
          <w:b/>
          <w:sz w:val="24"/>
          <w:szCs w:val="24"/>
        </w:rPr>
        <w:t>6 juin 2018 à l’Hôtel Qué</w:t>
      </w:r>
      <w:r>
        <w:rPr>
          <w:rFonts w:ascii="Comic Sans MS" w:hAnsi="Comic Sans MS"/>
          <w:b/>
          <w:sz w:val="24"/>
          <w:szCs w:val="24"/>
        </w:rPr>
        <w:t xml:space="preserve">bec, 3115, avenue des </w:t>
      </w:r>
      <w:r w:rsidRPr="00C415BD">
        <w:rPr>
          <w:rFonts w:ascii="Comic Sans MS" w:hAnsi="Comic Sans MS"/>
          <w:sz w:val="24"/>
          <w:szCs w:val="24"/>
        </w:rPr>
        <w:t xml:space="preserve">Hôtels à </w:t>
      </w:r>
      <w:r w:rsidRPr="00C415BD">
        <w:rPr>
          <w:rFonts w:ascii="Comic Sans MS" w:hAnsi="Comic Sans MS"/>
          <w:sz w:val="24"/>
          <w:szCs w:val="24"/>
        </w:rPr>
        <w:t xml:space="preserve">Québec, 11 h 15.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 xml:space="preserve">Il y aura </w:t>
      </w:r>
      <w:r>
        <w:rPr>
          <w:rFonts w:ascii="Comic Sans MS" w:hAnsi="Comic Sans MS"/>
          <w:sz w:val="24"/>
          <w:szCs w:val="24"/>
        </w:rPr>
        <w:t xml:space="preserve">élection aux postes suivants :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-Vice-prés</w:t>
      </w:r>
      <w:r>
        <w:rPr>
          <w:rFonts w:ascii="Comic Sans MS" w:hAnsi="Comic Sans MS"/>
          <w:sz w:val="24"/>
          <w:szCs w:val="24"/>
        </w:rPr>
        <w:t xml:space="preserve">idence -Trésorerie -Publiciste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 xml:space="preserve">Le mandat des personnes élues sera d’une durée de </w:t>
      </w:r>
      <w:r>
        <w:rPr>
          <w:rFonts w:ascii="Comic Sans MS" w:hAnsi="Comic Sans MS"/>
          <w:sz w:val="24"/>
          <w:szCs w:val="24"/>
        </w:rPr>
        <w:t xml:space="preserve">trois (3) ans.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Une période de mise en candidature se</w:t>
      </w:r>
      <w:r>
        <w:rPr>
          <w:rFonts w:ascii="Comic Sans MS" w:hAnsi="Comic Sans MS"/>
          <w:sz w:val="24"/>
          <w:szCs w:val="24"/>
        </w:rPr>
        <w:t xml:space="preserve">ra prévue lors de l’assemblée. </w:t>
      </w:r>
    </w:p>
    <w:p w:rsidR="00C415BD" w:rsidRPr="00C415BD" w:rsidRDefault="00C415BD" w:rsidP="00C415BD">
      <w:pPr>
        <w:jc w:val="both"/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Les personnes intéressées à se présenter à l’un des postes dev</w:t>
      </w:r>
      <w:r>
        <w:rPr>
          <w:rFonts w:ascii="Comic Sans MS" w:hAnsi="Comic Sans MS"/>
          <w:sz w:val="24"/>
          <w:szCs w:val="24"/>
        </w:rPr>
        <w:t xml:space="preserve">ront compléter un «Bulletin de </w:t>
      </w:r>
      <w:r w:rsidRPr="00C415BD">
        <w:rPr>
          <w:rFonts w:ascii="Comic Sans MS" w:hAnsi="Comic Sans MS"/>
          <w:sz w:val="24"/>
          <w:szCs w:val="24"/>
        </w:rPr>
        <w:t>présentation de candidature» qui sera disponible sur place. Toutefois, si u</w:t>
      </w:r>
      <w:r>
        <w:rPr>
          <w:rFonts w:ascii="Comic Sans MS" w:hAnsi="Comic Sans MS"/>
          <w:sz w:val="24"/>
          <w:szCs w:val="24"/>
        </w:rPr>
        <w:t xml:space="preserve">n membre veut obtenir un </w:t>
      </w:r>
      <w:r w:rsidRPr="00C415BD">
        <w:rPr>
          <w:rFonts w:ascii="Comic Sans MS" w:hAnsi="Comic Sans MS"/>
          <w:sz w:val="24"/>
          <w:szCs w:val="24"/>
        </w:rPr>
        <w:t>‘Bulletin de présentation de candidature’ avant l’assemblée, elle ou il pe</w:t>
      </w:r>
      <w:r>
        <w:rPr>
          <w:rFonts w:ascii="Comic Sans MS" w:hAnsi="Comic Sans MS"/>
          <w:sz w:val="24"/>
          <w:szCs w:val="24"/>
        </w:rPr>
        <w:t xml:space="preserve">ut en faire la demande à l’une </w:t>
      </w:r>
      <w:r w:rsidRPr="00C415BD">
        <w:rPr>
          <w:rFonts w:ascii="Comic Sans MS" w:hAnsi="Comic Sans MS"/>
          <w:sz w:val="24"/>
          <w:szCs w:val="24"/>
        </w:rPr>
        <w:t xml:space="preserve">des personnes suivantes :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b/>
          <w:sz w:val="24"/>
          <w:szCs w:val="24"/>
        </w:rPr>
        <w:t xml:space="preserve">Pierrette </w:t>
      </w:r>
      <w:proofErr w:type="spellStart"/>
      <w:r w:rsidRPr="00C415BD">
        <w:rPr>
          <w:rFonts w:ascii="Comic Sans MS" w:hAnsi="Comic Sans MS"/>
          <w:b/>
          <w:sz w:val="24"/>
          <w:szCs w:val="24"/>
        </w:rPr>
        <w:t>Simoneau</w:t>
      </w:r>
      <w:proofErr w:type="spellEnd"/>
      <w:r w:rsidRPr="00C415BD">
        <w:rPr>
          <w:rFonts w:ascii="Comic Sans MS" w:hAnsi="Comic Sans MS"/>
          <w:b/>
          <w:sz w:val="24"/>
          <w:szCs w:val="24"/>
        </w:rPr>
        <w:t xml:space="preserve">: </w:t>
      </w:r>
      <w:r w:rsidRPr="00C415BD">
        <w:rPr>
          <w:rFonts w:ascii="Comic Sans MS" w:hAnsi="Comic Sans MS"/>
          <w:b/>
          <w:sz w:val="24"/>
          <w:szCs w:val="24"/>
        </w:rPr>
        <w:t>418-667-1927</w:t>
      </w:r>
      <w:r>
        <w:rPr>
          <w:rFonts w:ascii="Comic Sans MS" w:hAnsi="Comic Sans MS"/>
          <w:sz w:val="24"/>
          <w:szCs w:val="24"/>
        </w:rPr>
        <w:t xml:space="preserve"> ou flg03@bell.net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b/>
          <w:sz w:val="24"/>
          <w:szCs w:val="24"/>
        </w:rPr>
        <w:t>Pierre Asselin : 418-335-6471</w:t>
      </w:r>
      <w:r w:rsidRPr="00C415BD">
        <w:rPr>
          <w:rFonts w:ascii="Comic Sans MS" w:hAnsi="Comic Sans MS"/>
          <w:sz w:val="24"/>
          <w:szCs w:val="24"/>
        </w:rPr>
        <w:t xml:space="preserve"> ou p.asselin@</w:t>
      </w:r>
      <w:r>
        <w:rPr>
          <w:rFonts w:ascii="Comic Sans MS" w:hAnsi="Comic Sans MS"/>
          <w:sz w:val="24"/>
          <w:szCs w:val="24"/>
        </w:rPr>
        <w:t xml:space="preserve">cgocable.ca </w:t>
      </w:r>
    </w:p>
    <w:p w:rsidR="00C415BD" w:rsidRPr="00C415BD" w:rsidRDefault="00C415BD" w:rsidP="00C415BD">
      <w:pPr>
        <w:jc w:val="both"/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 xml:space="preserve">Seules les mises en candidature présentées </w:t>
      </w:r>
      <w:r>
        <w:rPr>
          <w:rFonts w:ascii="Comic Sans MS" w:hAnsi="Comic Sans MS"/>
          <w:sz w:val="24"/>
          <w:szCs w:val="24"/>
        </w:rPr>
        <w:t xml:space="preserve">sur le Bulletin de présentation de candidature </w:t>
      </w:r>
      <w:r w:rsidRPr="00C415BD">
        <w:rPr>
          <w:rFonts w:ascii="Comic Sans MS" w:hAnsi="Comic Sans MS"/>
          <w:sz w:val="24"/>
          <w:szCs w:val="24"/>
        </w:rPr>
        <w:t xml:space="preserve">seront acceptées au moment de l’élection. </w:t>
      </w:r>
    </w:p>
    <w:p w:rsidR="00C415BD" w:rsidRPr="00C415BD" w:rsidRDefault="00C415BD" w:rsidP="00C415BD">
      <w:pPr>
        <w:jc w:val="right"/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 xml:space="preserve">Pierrette </w:t>
      </w:r>
      <w:proofErr w:type="spellStart"/>
      <w:r w:rsidRPr="00C415BD">
        <w:rPr>
          <w:rFonts w:ascii="Comic Sans MS" w:hAnsi="Comic Sans MS"/>
          <w:sz w:val="24"/>
          <w:szCs w:val="24"/>
        </w:rPr>
        <w:t>Simoneau</w:t>
      </w:r>
      <w:proofErr w:type="spellEnd"/>
      <w:r w:rsidRPr="00C415BD">
        <w:rPr>
          <w:rFonts w:ascii="Comic Sans MS" w:hAnsi="Comic Sans MS"/>
          <w:sz w:val="24"/>
          <w:szCs w:val="24"/>
        </w:rPr>
        <w:t xml:space="preserve">, présidente. </w:t>
      </w:r>
    </w:p>
    <w:p w:rsidR="00C415BD" w:rsidRPr="00C415BD" w:rsidRDefault="00C415BD" w:rsidP="00C415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Projet d’ordre du jour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lastRenderedPageBreak/>
        <w:t xml:space="preserve">1-Ouverture de l’assemblée, présentation </w:t>
      </w:r>
      <w:r>
        <w:rPr>
          <w:rFonts w:ascii="Comic Sans MS" w:hAnsi="Comic Sans MS"/>
          <w:sz w:val="24"/>
          <w:szCs w:val="24"/>
        </w:rPr>
        <w:t xml:space="preserve">des membres du comité régional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2-Nomination d’une présidence et d’un secrét</w:t>
      </w:r>
      <w:r>
        <w:rPr>
          <w:rFonts w:ascii="Comic Sans MS" w:hAnsi="Comic Sans MS"/>
          <w:sz w:val="24"/>
          <w:szCs w:val="24"/>
        </w:rPr>
        <w:t xml:space="preserve">aire des débats et d’élections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 xml:space="preserve">3-Adoption de l’ordre du jour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4-Adoption d</w:t>
      </w:r>
      <w:r>
        <w:rPr>
          <w:rFonts w:ascii="Comic Sans MS" w:hAnsi="Comic Sans MS"/>
          <w:sz w:val="24"/>
          <w:szCs w:val="24"/>
        </w:rPr>
        <w:t xml:space="preserve">u procès-verbal du 17 mai 2017 </w:t>
      </w:r>
      <w:bookmarkStart w:id="0" w:name="_GoBack"/>
      <w:bookmarkEnd w:id="0"/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5-Rapport de la présidente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6-Rapport de la trésorière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7-Présentat</w:t>
      </w:r>
      <w:r>
        <w:rPr>
          <w:rFonts w:ascii="Comic Sans MS" w:hAnsi="Comic Sans MS"/>
          <w:sz w:val="24"/>
          <w:szCs w:val="24"/>
        </w:rPr>
        <w:t xml:space="preserve">ion du plan d’action 2017-2020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8-Questions diverses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9-Élections : vice-présid</w:t>
      </w:r>
      <w:r>
        <w:rPr>
          <w:rFonts w:ascii="Comic Sans MS" w:hAnsi="Comic Sans MS"/>
          <w:sz w:val="24"/>
          <w:szCs w:val="24"/>
        </w:rPr>
        <w:t xml:space="preserve">ence, trésorerie et publiciste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t>10-Présentation</w:t>
      </w:r>
      <w:r>
        <w:rPr>
          <w:rFonts w:ascii="Comic Sans MS" w:hAnsi="Comic Sans MS"/>
          <w:sz w:val="24"/>
          <w:szCs w:val="24"/>
        </w:rPr>
        <w:t xml:space="preserve"> des nouvelles personnes élues </w:t>
      </w:r>
    </w:p>
    <w:p w:rsidR="00C415BD" w:rsidRPr="00C415BD" w:rsidRDefault="00C415BD" w:rsidP="00C415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11-Levée de l’assemblée </w:t>
      </w:r>
    </w:p>
    <w:p w:rsidR="00213F1D" w:rsidRPr="00C415BD" w:rsidRDefault="00C415BD" w:rsidP="00C415BD">
      <w:pPr>
        <w:jc w:val="right"/>
        <w:rPr>
          <w:rFonts w:ascii="Comic Sans MS" w:hAnsi="Comic Sans MS"/>
          <w:sz w:val="24"/>
          <w:szCs w:val="24"/>
        </w:rPr>
      </w:pPr>
      <w:r w:rsidRPr="00C415BD">
        <w:rPr>
          <w:rFonts w:ascii="Comic Sans MS" w:hAnsi="Comic Sans MS"/>
          <w:sz w:val="24"/>
          <w:szCs w:val="24"/>
        </w:rPr>
        <w:lastRenderedPageBreak/>
        <w:t xml:space="preserve">Pierrette </w:t>
      </w:r>
      <w:proofErr w:type="spellStart"/>
      <w:r w:rsidRPr="00C415BD">
        <w:rPr>
          <w:rFonts w:ascii="Comic Sans MS" w:hAnsi="Comic Sans MS"/>
          <w:sz w:val="24"/>
          <w:szCs w:val="24"/>
        </w:rPr>
        <w:t>Simoneau</w:t>
      </w:r>
      <w:proofErr w:type="spellEnd"/>
      <w:r w:rsidRPr="00C415BD">
        <w:rPr>
          <w:rFonts w:ascii="Comic Sans MS" w:hAnsi="Comic Sans MS"/>
          <w:sz w:val="24"/>
          <w:szCs w:val="24"/>
        </w:rPr>
        <w:t>, présidente</w:t>
      </w:r>
    </w:p>
    <w:sectPr w:rsidR="00213F1D" w:rsidRPr="00C415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BD"/>
    <w:rsid w:val="00213F1D"/>
    <w:rsid w:val="00360CDB"/>
    <w:rsid w:val="003A49BF"/>
    <w:rsid w:val="00515821"/>
    <w:rsid w:val="005F23A6"/>
    <w:rsid w:val="00706166"/>
    <w:rsid w:val="007B7D0E"/>
    <w:rsid w:val="009C6D0B"/>
    <w:rsid w:val="00BB6E9F"/>
    <w:rsid w:val="00BF5A18"/>
    <w:rsid w:val="00C415BD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1</cp:revision>
  <dcterms:created xsi:type="dcterms:W3CDTF">2018-10-09T14:57:00Z</dcterms:created>
  <dcterms:modified xsi:type="dcterms:W3CDTF">2018-10-09T15:04:00Z</dcterms:modified>
</cp:coreProperties>
</file>